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37" w:rsidRDefault="0069391F">
      <w:pPr>
        <w:pStyle w:val="1"/>
        <w:spacing w:before="120" w:after="120" w:line="440" w:lineRule="exact"/>
        <w:ind w:left="-284" w:right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「</w:t>
      </w:r>
      <w:r>
        <w:rPr>
          <w:rFonts w:ascii="Times New Roman" w:eastAsia="標楷體" w:hAnsi="Times New Roman" w:cs="Times New Roman"/>
        </w:rPr>
        <w:t>2024</w:t>
      </w:r>
      <w:r>
        <w:rPr>
          <w:rFonts w:ascii="Times New Roman" w:eastAsia="標楷體" w:hAnsi="Times New Roman" w:cs="Times New Roman"/>
        </w:rPr>
        <w:t>第三屆全國大專生信託創意與規劃競賽」</w:t>
      </w:r>
    </w:p>
    <w:p w:rsidR="007D5E37" w:rsidRDefault="0069391F">
      <w:pPr>
        <w:pStyle w:val="1"/>
        <w:spacing w:before="120" w:after="120" w:line="440" w:lineRule="exact"/>
        <w:ind w:left="-284" w:right="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信託創意企劃競賽稿件格式說明</w:t>
      </w:r>
    </w:p>
    <w:p w:rsidR="007D5E37" w:rsidRDefault="0069391F">
      <w:pPr>
        <w:pStyle w:val="2"/>
        <w:snapToGrid w:val="0"/>
        <w:spacing w:before="120" w:after="120" w:line="440" w:lineRule="exact"/>
        <w:ind w:left="-284" w:right="6"/>
        <w:jc w:val="center"/>
      </w:pPr>
      <w:r>
        <w:rPr>
          <w:rFonts w:ascii="Times New Roman" w:eastAsia="標楷體" w:hAnsi="Times New Roman" w:cs="新細明體"/>
          <w:spacing w:val="-4"/>
          <w:shd w:val="clear" w:color="auto" w:fill="D9D9D9"/>
        </w:rPr>
        <w:t>※</w:t>
      </w:r>
      <w:r>
        <w:rPr>
          <w:rFonts w:ascii="Times New Roman" w:eastAsia="標楷體" w:hAnsi="Times New Roman" w:cs="Times New Roman"/>
          <w:spacing w:val="-4"/>
          <w:shd w:val="clear" w:color="auto" w:fill="D9D9D9"/>
        </w:rPr>
        <w:t>請務必參照下列格式撰寫，未依照格式撰寫者將酌予扣分。</w:t>
      </w:r>
    </w:p>
    <w:p w:rsidR="007D5E37" w:rsidRDefault="007D5E37">
      <w:pPr>
        <w:pStyle w:val="a3"/>
        <w:spacing w:before="120" w:after="120" w:line="440" w:lineRule="exact"/>
        <w:ind w:left="488" w:right="6" w:hanging="321"/>
        <w:rPr>
          <w:rFonts w:ascii="Times New Roman" w:eastAsia="標楷體" w:hAnsi="Times New Roman" w:cs="Times New Roman"/>
        </w:rPr>
      </w:pPr>
    </w:p>
    <w:p w:rsidR="007D5E37" w:rsidRDefault="0069391F">
      <w:pPr>
        <w:pStyle w:val="a3"/>
        <w:spacing w:before="120" w:after="120" w:line="440" w:lineRule="exact"/>
        <w:ind w:left="488" w:right="6" w:hanging="321"/>
      </w:pPr>
      <w:r>
        <w:rPr>
          <w:rFonts w:ascii="Times New Roman" w:eastAsia="標楷體" w:hAnsi="Times New Roman" w:cs="Times New Roman"/>
        </w:rPr>
        <w:t>1.</w:t>
      </w:r>
      <w:r>
        <w:t xml:space="preserve"> </w:t>
      </w:r>
      <w:r>
        <w:rPr>
          <w:rFonts w:ascii="Times New Roman" w:eastAsia="標楷體" w:hAnsi="Times New Roman" w:cs="Times New Roman"/>
        </w:rPr>
        <w:t>信託創意企劃報告內容，依序至少應包括：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/>
        </w:rPr>
        <w:t>封面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</w:t>
      </w:r>
      <w:r>
        <w:rPr>
          <w:rFonts w:ascii="Times New Roman" w:eastAsia="標楷體" w:hAnsi="Times New Roman" w:cs="Times New Roman"/>
        </w:rPr>
        <w:t>動機與目的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(3)</w:t>
      </w:r>
      <w:r>
        <w:rPr>
          <w:rFonts w:ascii="Times New Roman" w:eastAsia="標楷體" w:hAnsi="Times New Roman" w:cs="Times New Roman"/>
        </w:rPr>
        <w:t>產品或服務創新內容</w:t>
      </w:r>
    </w:p>
    <w:p w:rsidR="007D5E37" w:rsidRDefault="0069391F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(4)</w:t>
      </w:r>
      <w:r>
        <w:rPr>
          <w:rFonts w:ascii="Times New Roman" w:eastAsia="標楷體" w:hAnsi="Times New Roman" w:cs="Times New Roman"/>
        </w:rPr>
        <w:t>可行性分析</w:t>
      </w:r>
    </w:p>
    <w:p w:rsidR="007D5E37" w:rsidRDefault="0069391F">
      <w:pPr>
        <w:pStyle w:val="a3"/>
        <w:spacing w:before="120" w:after="120" w:line="440" w:lineRule="exact"/>
        <w:ind w:left="322" w:right="7" w:hanging="253"/>
        <w:jc w:val="both"/>
      </w:pPr>
      <w:r>
        <w:rPr>
          <w:rFonts w:ascii="Times New Roman" w:eastAsia="標楷體" w:hAnsi="Times New Roman" w:cs="Times New Roman"/>
          <w:spacing w:val="-18"/>
        </w:rPr>
        <w:t>2</w:t>
      </w:r>
      <w:r>
        <w:rPr>
          <w:rFonts w:ascii="Times New Roman" w:eastAsia="標楷體" w:hAnsi="Times New Roman" w:cs="Times New Roman"/>
          <w:spacing w:val="-7"/>
        </w:rPr>
        <w:t xml:space="preserve">. </w:t>
      </w:r>
      <w:r>
        <w:rPr>
          <w:rFonts w:ascii="Times New Roman" w:eastAsia="標楷體" w:hAnsi="Times New Roman" w:cs="Times New Roman"/>
        </w:rPr>
        <w:t>文稿請</w:t>
      </w:r>
      <w:r>
        <w:rPr>
          <w:rFonts w:ascii="Times New Roman" w:eastAsia="標楷體" w:hAnsi="Times New Roman" w:cs="Times New Roman"/>
          <w:spacing w:val="-7"/>
        </w:rPr>
        <w:t>以</w:t>
      </w:r>
      <w:r>
        <w:rPr>
          <w:rFonts w:ascii="Times New Roman" w:eastAsia="標楷體" w:hAnsi="Times New Roman" w:cs="Times New Roman"/>
        </w:rPr>
        <w:t>個人電腦</w:t>
      </w:r>
      <w:r>
        <w:rPr>
          <w:rFonts w:ascii="Times New Roman" w:eastAsia="標楷體" w:hAnsi="Times New Roman" w:cs="Times New Roman"/>
          <w:spacing w:val="-7"/>
        </w:rPr>
        <w:t>，</w:t>
      </w:r>
      <w:r>
        <w:rPr>
          <w:rFonts w:ascii="Times New Roman" w:eastAsia="標楷體" w:hAnsi="Times New Roman" w:cs="Times New Roman"/>
          <w:spacing w:val="-2"/>
        </w:rPr>
        <w:t>O</w:t>
      </w:r>
      <w:r>
        <w:rPr>
          <w:rFonts w:ascii="Times New Roman" w:eastAsia="標楷體" w:hAnsi="Times New Roman" w:cs="Times New Roman"/>
          <w:spacing w:val="-8"/>
        </w:rPr>
        <w:t>f</w:t>
      </w:r>
      <w:r>
        <w:rPr>
          <w:rFonts w:ascii="Times New Roman" w:eastAsia="標楷體" w:hAnsi="Times New Roman" w:cs="Times New Roman"/>
        </w:rPr>
        <w:t>fi</w:t>
      </w: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/>
          <w:spacing w:val="-2"/>
        </w:rPr>
        <w:t>2</w:t>
      </w:r>
      <w:r>
        <w:rPr>
          <w:rFonts w:ascii="Times New Roman" w:eastAsia="標楷體" w:hAnsi="Times New Roman" w:cs="Times New Roman"/>
          <w:spacing w:val="-1"/>
        </w:rPr>
        <w:t>0</w:t>
      </w:r>
      <w:r>
        <w:rPr>
          <w:rFonts w:ascii="Times New Roman" w:eastAsia="標楷體" w:hAnsi="Times New Roman" w:cs="Times New Roman"/>
          <w:spacing w:val="1"/>
        </w:rPr>
        <w:t>1</w:t>
      </w:r>
      <w:r>
        <w:rPr>
          <w:rFonts w:ascii="Times New Roman" w:eastAsia="標楷體" w:hAnsi="Times New Roman" w:cs="Times New Roman"/>
          <w:spacing w:val="-2"/>
        </w:rPr>
        <w:t>6/</w:t>
      </w:r>
      <w:r>
        <w:rPr>
          <w:rFonts w:ascii="Times New Roman" w:eastAsia="標楷體" w:hAnsi="Times New Roman" w:cs="Times New Roman"/>
          <w:spacing w:val="-7"/>
        </w:rPr>
        <w:t>之文書處理</w:t>
      </w:r>
      <w:r>
        <w:rPr>
          <w:rFonts w:ascii="Times New Roman" w:eastAsia="標楷體" w:hAnsi="Times New Roman" w:cs="Times New Roman"/>
          <w:spacing w:val="2"/>
        </w:rPr>
        <w:t>（</w:t>
      </w:r>
      <w:r>
        <w:rPr>
          <w:rFonts w:ascii="Times New Roman" w:eastAsia="標楷體" w:hAnsi="Times New Roman" w:cs="Times New Roman"/>
          <w:spacing w:val="-28"/>
        </w:rPr>
        <w:t>W</w:t>
      </w:r>
      <w:r>
        <w:rPr>
          <w:rFonts w:ascii="Times New Roman" w:eastAsia="標楷體" w:hAnsi="Times New Roman" w:cs="Times New Roman"/>
        </w:rPr>
        <w:t>o</w:t>
      </w:r>
      <w:r>
        <w:rPr>
          <w:rFonts w:ascii="Times New Roman" w:eastAsia="標楷體" w:hAnsi="Times New Roman" w:cs="Times New Roman"/>
          <w:spacing w:val="-3"/>
        </w:rPr>
        <w:t>r</w:t>
      </w:r>
      <w:r>
        <w:rPr>
          <w:rFonts w:ascii="Times New Roman" w:eastAsia="標楷體" w:hAnsi="Times New Roman" w:cs="Times New Roman"/>
          <w:spacing w:val="3"/>
        </w:rPr>
        <w:t>d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  <w:spacing w:val="2"/>
        </w:rPr>
        <w:t>0</w:t>
      </w:r>
      <w:r>
        <w:rPr>
          <w:rFonts w:ascii="Times New Roman" w:eastAsia="標楷體" w:hAnsi="Times New Roman" w:cs="Times New Roman"/>
          <w:spacing w:val="3"/>
        </w:rPr>
        <w:t>1</w:t>
      </w:r>
      <w:r>
        <w:rPr>
          <w:rFonts w:ascii="Times New Roman" w:eastAsia="標楷體" w:hAnsi="Times New Roman" w:cs="Times New Roman"/>
          <w:spacing w:val="1"/>
        </w:rPr>
        <w:t>6</w:t>
      </w:r>
      <w:r>
        <w:rPr>
          <w:rFonts w:ascii="Times New Roman" w:eastAsia="標楷體" w:hAnsi="Times New Roman" w:cs="Times New Roman"/>
          <w:spacing w:val="-157"/>
        </w:rPr>
        <w:t>）</w:t>
      </w:r>
      <w:r>
        <w:rPr>
          <w:rFonts w:ascii="Times New Roman" w:eastAsia="標楷體" w:hAnsi="Times New Roman" w:cs="Times New Roman"/>
          <w:spacing w:val="-3"/>
        </w:rPr>
        <w:t>。基本的格式為：</w:t>
      </w:r>
      <w:r>
        <w:rPr>
          <w:rFonts w:ascii="Times New Roman" w:eastAsia="標楷體" w:hAnsi="Times New Roman" w:cs="Times New Roman"/>
          <w:spacing w:val="-3"/>
        </w:rPr>
        <w:t xml:space="preserve"> A4 </w:t>
      </w:r>
      <w:r>
        <w:rPr>
          <w:rFonts w:ascii="Times New Roman" w:eastAsia="標楷體" w:hAnsi="Times New Roman" w:cs="Times New Roman"/>
          <w:spacing w:val="-9"/>
        </w:rPr>
        <w:t>紙張，邊界上下各留</w:t>
      </w:r>
      <w:r>
        <w:rPr>
          <w:rFonts w:ascii="Times New Roman" w:eastAsia="標楷體" w:hAnsi="Times New Roman" w:cs="Times New Roman"/>
          <w:spacing w:val="-9"/>
        </w:rPr>
        <w:t xml:space="preserve"> </w:t>
      </w:r>
      <w:r>
        <w:rPr>
          <w:rFonts w:ascii="Times New Roman" w:eastAsia="標楷體" w:hAnsi="Times New Roman" w:cs="Times New Roman"/>
        </w:rPr>
        <w:t>2.54cm</w:t>
      </w:r>
      <w:r>
        <w:rPr>
          <w:rFonts w:ascii="Times New Roman" w:eastAsia="標楷體" w:hAnsi="Times New Roman" w:cs="Times New Roman"/>
          <w:spacing w:val="-13"/>
        </w:rPr>
        <w:t>，左右各留</w:t>
      </w:r>
      <w:r>
        <w:rPr>
          <w:rFonts w:ascii="Times New Roman" w:eastAsia="標楷體" w:hAnsi="Times New Roman" w:cs="Times New Roman"/>
          <w:spacing w:val="-13"/>
        </w:rPr>
        <w:t xml:space="preserve"> </w:t>
      </w:r>
      <w:r>
        <w:rPr>
          <w:rFonts w:ascii="Times New Roman" w:eastAsia="標楷體" w:hAnsi="Times New Roman" w:cs="Times New Roman"/>
        </w:rPr>
        <w:t>3.17cm</w:t>
      </w:r>
      <w:r>
        <w:rPr>
          <w:rFonts w:ascii="Times New Roman" w:eastAsia="標楷體" w:hAnsi="Times New Roman" w:cs="Times New Roman"/>
          <w:spacing w:val="-2"/>
        </w:rPr>
        <w:t>，標題字體為標楷體</w:t>
      </w:r>
      <w:r>
        <w:rPr>
          <w:rFonts w:ascii="Times New Roman" w:eastAsia="標楷體" w:hAnsi="Times New Roman" w:cs="Times New Roman"/>
          <w:spacing w:val="-2"/>
        </w:rPr>
        <w:t>14</w:t>
      </w:r>
      <w:r>
        <w:rPr>
          <w:rFonts w:ascii="Times New Roman" w:eastAsia="標楷體" w:hAnsi="Times New Roman" w:cs="Times New Roman"/>
          <w:spacing w:val="-2"/>
        </w:rPr>
        <w:t>字型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</w:rPr>
        <w:t>英文稿為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  <w:spacing w:val="-3"/>
        </w:rPr>
        <w:t xml:space="preserve">Times </w:t>
      </w:r>
      <w:r>
        <w:rPr>
          <w:rFonts w:ascii="Times New Roman" w:eastAsia="標楷體" w:hAnsi="Times New Roman" w:cs="Times New Roman"/>
        </w:rPr>
        <w:t>New Roman)</w:t>
      </w:r>
      <w:r>
        <w:rPr>
          <w:rFonts w:ascii="Times New Roman" w:eastAsia="標楷體" w:hAnsi="Times New Roman" w:cs="Times New Roman"/>
          <w:spacing w:val="-2"/>
        </w:rPr>
        <w:t>，內文字體為標楷體</w:t>
      </w:r>
      <w:r>
        <w:rPr>
          <w:rFonts w:ascii="Times New Roman" w:eastAsia="標楷體" w:hAnsi="Times New Roman" w:cs="Times New Roman"/>
          <w:spacing w:val="-2"/>
        </w:rPr>
        <w:t xml:space="preserve"> </w:t>
      </w:r>
      <w:r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字型，段落為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1.5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倍行高</w:t>
      </w:r>
      <w:r>
        <w:rPr>
          <w:rFonts w:ascii="Times New Roman" w:eastAsia="標楷體" w:hAnsi="Times New Roman" w:cs="Times New Roman"/>
          <w:spacing w:val="-1"/>
          <w:shd w:val="clear" w:color="auto" w:fill="D9D9D9"/>
        </w:rPr>
        <w:t>，與前段距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>離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 xml:space="preserve"> </w:t>
      </w:r>
      <w:r>
        <w:rPr>
          <w:rFonts w:ascii="Times New Roman" w:eastAsia="標楷體" w:hAnsi="Times New Roman" w:cs="Times New Roman"/>
          <w:shd w:val="clear" w:color="auto" w:fill="D9D9D9"/>
        </w:rPr>
        <w:t xml:space="preserve">6 </w:t>
      </w:r>
      <w:r>
        <w:rPr>
          <w:rFonts w:ascii="Times New Roman" w:eastAsia="標楷體" w:hAnsi="Times New Roman" w:cs="Times New Roman"/>
          <w:shd w:val="clear" w:color="auto" w:fill="D9D9D9"/>
        </w:rPr>
        <w:t>點數</w:t>
      </w:r>
      <w:r>
        <w:rPr>
          <w:rFonts w:ascii="Times New Roman" w:eastAsia="標楷體" w:hAnsi="Times New Roman" w:cs="Times New Roman"/>
          <w:spacing w:val="-4"/>
        </w:rPr>
        <w:t>，頁碼頁尾置中。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  <w:jc w:val="both"/>
      </w:pPr>
      <w:r>
        <w:rPr>
          <w:rFonts w:ascii="Times New Roman" w:eastAsia="標楷體" w:hAnsi="Times New Roman" w:cs="Times New Roman"/>
          <w:color w:val="000000"/>
        </w:rPr>
        <w:t xml:space="preserve">3. </w:t>
      </w:r>
      <w:r>
        <w:rPr>
          <w:rFonts w:ascii="Times New Roman" w:eastAsia="標楷體" w:hAnsi="Times New Roman" w:cs="Times New Roman"/>
          <w:color w:val="FF0000"/>
        </w:rPr>
        <w:t>基於競賽之公平原則，請勿於封面及內文提及就讀校系及指導老師等相關文字訊息。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4. </w:t>
      </w:r>
      <w:r>
        <w:rPr>
          <w:rFonts w:ascii="Times New Roman" w:eastAsia="標楷體" w:hAnsi="Times New Roman" w:cs="Times New Roman"/>
        </w:rPr>
        <w:t>書面報告字數以</w:t>
      </w:r>
      <w:r>
        <w:rPr>
          <w:rFonts w:ascii="Times New Roman" w:eastAsia="標楷體" w:hAnsi="Times New Roman" w:cs="Times New Roman"/>
        </w:rPr>
        <w:t xml:space="preserve"> 13,500 </w:t>
      </w:r>
      <w:r>
        <w:rPr>
          <w:rFonts w:ascii="Times New Roman" w:eastAsia="標楷體" w:hAnsi="Times New Roman" w:cs="Times New Roman"/>
        </w:rPr>
        <w:t>字為限，最多</w:t>
      </w:r>
      <w:r>
        <w:rPr>
          <w:rFonts w:ascii="Times New Roman" w:eastAsia="標楷體" w:hAnsi="Times New Roman" w:cs="Times New Roman"/>
        </w:rPr>
        <w:t xml:space="preserve"> 15 </w:t>
      </w:r>
      <w:r>
        <w:rPr>
          <w:rFonts w:ascii="Times New Roman" w:eastAsia="標楷體" w:hAnsi="Times New Roman" w:cs="Times New Roman"/>
        </w:rPr>
        <w:t>頁（不含封面及封底）。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</w:rPr>
        <w:t xml:space="preserve">5. </w:t>
      </w:r>
      <w:r>
        <w:rPr>
          <w:rFonts w:ascii="Times New Roman" w:eastAsia="標楷體" w:hAnsi="Times New Roman" w:cs="Times New Roman"/>
        </w:rPr>
        <w:t>繳交初賽資料時，請將檔案轉成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檔且命名為</w:t>
      </w:r>
      <w:r>
        <w:rPr>
          <w:rFonts w:ascii="Times New Roman" w:eastAsia="標楷體" w:hAnsi="Times New Roman" w:cs="Times New Roman"/>
          <w:spacing w:val="-10"/>
        </w:rPr>
        <w:t>【</w:t>
      </w:r>
      <w:r>
        <w:rPr>
          <w:rFonts w:ascii="Times New Roman" w:eastAsia="標楷體" w:hAnsi="Times New Roman" w:cs="Times New Roman"/>
        </w:rPr>
        <w:t>題目</w:t>
      </w:r>
      <w:r>
        <w:rPr>
          <w:rFonts w:ascii="Times New Roman" w:eastAsia="標楷體" w:hAnsi="Times New Roman" w:cs="Times New Roman"/>
        </w:rPr>
        <w:t>_</w:t>
      </w:r>
      <w:r>
        <w:rPr>
          <w:rFonts w:ascii="Times New Roman" w:eastAsia="標楷體" w:hAnsi="Times New Roman" w:cs="Times New Roman"/>
        </w:rPr>
        <w:t>組長姓名</w:t>
      </w:r>
      <w:r>
        <w:rPr>
          <w:rFonts w:ascii="Times New Roman" w:eastAsia="標楷體" w:hAnsi="Times New Roman" w:cs="Times New Roman"/>
          <w:spacing w:val="-10"/>
        </w:rPr>
        <w:t>】，並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至【</w:t>
      </w:r>
      <w:r>
        <w:rPr>
          <w:rFonts w:ascii="Times New Roman" w:eastAsia="標楷體" w:hAnsi="Times New Roman" w:cs="Times New Roman"/>
          <w:spacing w:val="-10"/>
        </w:rPr>
        <w:t>trust.chih@gmail.com</w:t>
      </w:r>
      <w:r>
        <w:rPr>
          <w:rFonts w:ascii="Times New Roman" w:eastAsia="標楷體" w:hAnsi="Times New Roman" w:cs="Times New Roman"/>
          <w:spacing w:val="-10"/>
        </w:rPr>
        <w:t>】，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主旨或標題請定為：【競賽投稿</w:t>
      </w:r>
      <w:r>
        <w:rPr>
          <w:rFonts w:ascii="Times New Roman" w:eastAsia="標楷體" w:hAnsi="Times New Roman" w:cs="Times New Roman"/>
          <w:spacing w:val="-10"/>
        </w:rPr>
        <w:t>_</w:t>
      </w:r>
      <w:r>
        <w:rPr>
          <w:rFonts w:ascii="Times New Roman" w:eastAsia="標楷體" w:hAnsi="Times New Roman" w:cs="Times New Roman"/>
          <w:spacing w:val="-10"/>
        </w:rPr>
        <w:t>組長姓名】。</w:t>
      </w:r>
    </w:p>
    <w:p w:rsidR="007D5E37" w:rsidRDefault="0069391F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  <w:spacing w:val="-10"/>
        </w:rPr>
        <w:t xml:space="preserve">6.  </w:t>
      </w:r>
      <w:r>
        <w:rPr>
          <w:rFonts w:ascii="Times New Roman" w:eastAsia="標楷體" w:hAnsi="Times New Roman" w:cs="Times New Roman"/>
          <w:spacing w:val="-3"/>
        </w:rPr>
        <w:t>翻譯之專有</w:t>
      </w:r>
      <w:r>
        <w:rPr>
          <w:rFonts w:ascii="Times New Roman" w:eastAsia="標楷體" w:hAnsi="Times New Roman" w:cs="Times New Roman"/>
          <w:spacing w:val="-15"/>
        </w:rPr>
        <w:t>名詞</w:t>
      </w:r>
      <w:r>
        <w:rPr>
          <w:rFonts w:ascii="Times New Roman" w:eastAsia="標楷體" w:hAnsi="Times New Roman" w:cs="Times New Roman"/>
          <w:spacing w:val="-3"/>
        </w:rPr>
        <w:t>首次出現請附原文，文中的數字請用阿拉伯數字。</w:t>
      </w:r>
    </w:p>
    <w:p w:rsidR="007D5E37" w:rsidRDefault="0069391F">
      <w:pPr>
        <w:pStyle w:val="a3"/>
        <w:spacing w:before="120" w:after="120" w:line="440" w:lineRule="exact"/>
        <w:ind w:left="322" w:right="3" w:hanging="255"/>
      </w:pPr>
      <w:r>
        <w:rPr>
          <w:rFonts w:ascii="Times New Roman" w:eastAsia="標楷體" w:hAnsi="Times New Roman" w:cs="Times New Roman"/>
          <w:spacing w:val="-3"/>
        </w:rPr>
        <w:t xml:space="preserve">7. </w:t>
      </w:r>
      <w:r>
        <w:rPr>
          <w:rFonts w:ascii="Times New Roman" w:eastAsia="標楷體" w:hAnsi="Times New Roman" w:cs="Times New Roman"/>
        </w:rPr>
        <w:t>圖表之編號以</w:t>
      </w:r>
      <w:r>
        <w:rPr>
          <w:rFonts w:ascii="Times New Roman" w:eastAsia="標楷體" w:hAnsi="Times New Roman" w:cs="Times New Roman"/>
        </w:rPr>
        <w:t>1,2,3---</w:t>
      </w:r>
      <w:r>
        <w:rPr>
          <w:rFonts w:ascii="Times New Roman" w:eastAsia="標楷體" w:hAnsi="Times New Roman" w:cs="Times New Roman"/>
        </w:rPr>
        <w:t>為序，中文稿作品或文章以圖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、表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稱之，英文文章請</w:t>
      </w:r>
      <w:r>
        <w:rPr>
          <w:rFonts w:ascii="Times New Roman" w:eastAsia="標楷體" w:hAnsi="Times New Roman" w:cs="Times New Roman"/>
          <w:spacing w:val="4"/>
        </w:rPr>
        <w:t>以</w:t>
      </w:r>
      <w:r>
        <w:rPr>
          <w:rFonts w:ascii="Times New Roman" w:eastAsia="標楷體" w:hAnsi="Times New Roman" w:cs="Times New Roman"/>
        </w:rPr>
        <w:t>Figure1</w:t>
      </w:r>
      <w:r>
        <w:rPr>
          <w:rFonts w:ascii="Times New Roman" w:eastAsia="標楷體" w:hAnsi="Times New Roman" w:cs="Times New Roman"/>
          <w:spacing w:val="4"/>
        </w:rPr>
        <w:t>、</w:t>
      </w:r>
      <w:r>
        <w:rPr>
          <w:rFonts w:ascii="Times New Roman" w:eastAsia="標楷體" w:hAnsi="Times New Roman" w:cs="Times New Roman"/>
        </w:rPr>
        <w:t>Table1</w:t>
      </w:r>
      <w:r>
        <w:rPr>
          <w:rFonts w:ascii="Times New Roman" w:eastAsia="標楷體" w:hAnsi="Times New Roman" w:cs="Times New Roman"/>
        </w:rPr>
        <w:t>稱之</w:t>
      </w:r>
      <w:r>
        <w:rPr>
          <w:rFonts w:ascii="Times New Roman" w:eastAsia="標楷體" w:hAnsi="Times New Roman" w:cs="Times New Roman"/>
          <w:spacing w:val="-3"/>
        </w:rPr>
        <w:t>。</w:t>
      </w:r>
    </w:p>
    <w:p w:rsidR="007D5E37" w:rsidRDefault="007D5E3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7D5E37" w:rsidRDefault="007D5E3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7D5E37" w:rsidRDefault="007D5E3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lastRenderedPageBreak/>
        <w:t>附錄</w:t>
      </w:r>
      <w:r>
        <w:rPr>
          <w:rFonts w:ascii="Times New Roman" w:eastAsia="標楷體" w:hAnsi="Times New Roman" w:cs="Times New Roman"/>
          <w:spacing w:val="-1"/>
        </w:rPr>
        <w:t xml:space="preserve">1  </w:t>
      </w:r>
    </w:p>
    <w:p w:rsidR="007D5E37" w:rsidRDefault="0069391F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封面參考格式如下：</w:t>
      </w:r>
    </w:p>
    <w:p w:rsidR="007D5E37" w:rsidRDefault="0069391F">
      <w:pPr>
        <w:pStyle w:val="a3"/>
        <w:spacing w:before="120" w:after="120" w:line="440" w:lineRule="exact"/>
        <w:ind w:right="3"/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1174747</wp:posOffset>
                </wp:positionH>
                <wp:positionV relativeFrom="paragraph">
                  <wp:posOffset>50163</wp:posOffset>
                </wp:positionV>
                <wp:extent cx="5504816" cy="6873243"/>
                <wp:effectExtent l="0" t="0" r="19684" b="2285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6" cy="6873243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69391F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2024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第三屆全國大專生信託創意與規劃競賽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4"/>
                                <w:sz w:val="32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69391F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69391F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題目：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○○○○○○○○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8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7D5E37" w:rsidRDefault="0069391F">
                            <w:pPr>
                              <w:spacing w:line="447" w:lineRule="exact"/>
                              <w:ind w:right="67" w:firstLine="156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學生：張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、劉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○○、…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7D5E37" w:rsidRDefault="0069391F">
                            <w:pPr>
                              <w:spacing w:line="447" w:lineRule="exact"/>
                              <w:ind w:right="67" w:firstLine="319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日期：中華民國</w:t>
                            </w:r>
                            <w:r w:rsidR="00101F69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年</w:t>
                            </w:r>
                            <w:r w:rsidR="00101F69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○月○○日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320"/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</w:pPr>
                          </w:p>
                          <w:p w:rsidR="007D5E37" w:rsidRDefault="007D5E37">
                            <w:pPr>
                              <w:spacing w:line="447" w:lineRule="exact"/>
                              <w:ind w:right="67" w:firstLine="156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3.95pt;width:433.45pt;height:541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" filled="f" strokeweight="1.44pt">
                <v:stroke linestyle="thinThin"/>
                <v:textbox inset="0,0,0,0">
                  <w:txbxContent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69391F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2024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第三屆全國大專生信託創意與規劃競賽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4"/>
                          <w:sz w:val="32"/>
                          <w:szCs w:val="2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  <w:t>)</w:t>
                      </w: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</w:pPr>
                    </w:p>
                    <w:p w:rsidR="007D5E37" w:rsidRDefault="0069391F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69391F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題目：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○○○○○○○○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8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)</w:t>
                      </w:r>
                    </w:p>
                    <w:p w:rsidR="007D5E37" w:rsidRDefault="007D5E3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7D5E37" w:rsidRDefault="0069391F">
                      <w:pPr>
                        <w:spacing w:line="447" w:lineRule="exact"/>
                        <w:ind w:right="67" w:firstLine="1560"/>
                      </w:pP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學生：張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、劉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○○、…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  <w:p w:rsidR="007D5E37" w:rsidRDefault="0069391F">
                      <w:pPr>
                        <w:spacing w:line="447" w:lineRule="exact"/>
                        <w:ind w:right="67" w:firstLine="319"/>
                      </w:pP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日期：中華民國</w:t>
                      </w:r>
                      <w:r w:rsidR="00101F69"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年</w:t>
                      </w:r>
                      <w:r w:rsidR="00101F69"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○月○○日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7D5E37" w:rsidRDefault="007D5E37">
                      <w:pPr>
                        <w:spacing w:line="447" w:lineRule="exact"/>
                        <w:ind w:right="67" w:firstLine="320"/>
                        <w:rPr>
                          <w:rFonts w:ascii="Times New Roman" w:eastAsia="標楷體" w:hAnsi="Times New Roman" w:cs="Times New Roman"/>
                          <w:sz w:val="32"/>
                        </w:rPr>
                      </w:pPr>
                    </w:p>
                    <w:p w:rsidR="007D5E37" w:rsidRDefault="007D5E37">
                      <w:pPr>
                        <w:spacing w:line="447" w:lineRule="exact"/>
                        <w:ind w:right="67" w:firstLine="15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7D5E37" w:rsidRDefault="007D5E37">
      <w:pPr>
        <w:pStyle w:val="a3"/>
        <w:spacing w:before="120" w:after="120" w:line="440" w:lineRule="exact"/>
        <w:ind w:left="616" w:right="11" w:hanging="451"/>
        <w:jc w:val="both"/>
        <w:rPr>
          <w:rFonts w:ascii="Times New Roman" w:eastAsia="標楷體" w:hAnsi="Times New Roman" w:cs="Times New Roman"/>
          <w:spacing w:val="-10"/>
        </w:rPr>
      </w:pPr>
    </w:p>
    <w:p w:rsidR="007D5E37" w:rsidRDefault="007D5E3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7D5E3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  <w:bookmarkStart w:id="0" w:name="_GoBack"/>
      <w:bookmarkEnd w:id="0"/>
    </w:p>
    <w:p w:rsidR="007D5E37" w:rsidRDefault="007D5E37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附錄</w:t>
      </w:r>
      <w:r>
        <w:rPr>
          <w:rFonts w:ascii="Times New Roman" w:eastAsia="標楷體" w:hAnsi="Times New Roman" w:cs="Times New Roman"/>
          <w:spacing w:val="-1"/>
        </w:rPr>
        <w:t xml:space="preserve">2  </w:t>
      </w:r>
      <w:r>
        <w:rPr>
          <w:rFonts w:ascii="Times New Roman" w:eastAsia="標楷體" w:hAnsi="Times New Roman" w:cs="Times New Roman"/>
          <w:spacing w:val="-1"/>
        </w:rPr>
        <w:t>內文參考內容如下：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壹、動機與目的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說明創意發現的背景與動機是什麼？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要解決現實社會中的什麼問題？</w:t>
      </w: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透過這項創意提案能改善什麼問題？</w:t>
      </w:r>
    </w:p>
    <w:p w:rsidR="007D5E37" w:rsidRDefault="007D5E3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貳、產品或服務創新內容</w:t>
      </w:r>
    </w:p>
    <w:p w:rsidR="007D5E37" w:rsidRDefault="0069391F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敘述產品或服務創新的具體內容（可以用文字敘述，也可以提供圖形設計構想圖）</w:t>
      </w:r>
    </w:p>
    <w:p w:rsidR="007D5E37" w:rsidRDefault="0069391F">
      <w:pPr>
        <w:pStyle w:val="a3"/>
        <w:spacing w:before="120" w:after="120" w:line="440" w:lineRule="exact"/>
        <w:ind w:left="164" w:right="6"/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從市場商機、產業環境與目標族群等面向，說明本產品或服務的定位、創造的價值與</w:t>
      </w:r>
      <w:r>
        <w:rPr>
          <w:rFonts w:ascii="Times New Roman" w:eastAsia="標楷體" w:hAnsi="Times New Roman" w:cs="Times New Roman"/>
          <w:color w:val="808080"/>
          <w:spacing w:val="-1"/>
          <w:sz w:val="24"/>
          <w:szCs w:val="24"/>
        </w:rPr>
        <w:t>達成的效益</w:t>
      </w:r>
    </w:p>
    <w:p w:rsidR="007D5E37" w:rsidRDefault="007D5E3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spacing w:val="-15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參、技術與核心能力（非必要項目）</w:t>
      </w:r>
    </w:p>
    <w:p w:rsidR="007D5E37" w:rsidRDefault="0069391F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敘述這項產品或服務創新所需要的技術與核心能力</w:t>
      </w:r>
    </w:p>
    <w:p w:rsidR="007D5E37" w:rsidRDefault="007D5E3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肆、可行性分析</w:t>
      </w:r>
    </w:p>
    <w:p w:rsidR="007D5E37" w:rsidRDefault="0069391F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利用商業模式圖去說明本產品或服務創新所創造的價值</w:t>
      </w:r>
    </w:p>
    <w:p w:rsidR="007D5E37" w:rsidRDefault="0069391F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利用行銷分析去說明本產品或服務創新的具體可行性</w:t>
      </w:r>
    </w:p>
    <w:p w:rsidR="007D5E37" w:rsidRDefault="007D5E37">
      <w:pPr>
        <w:pStyle w:val="a3"/>
        <w:spacing w:before="120" w:after="120" w:line="440" w:lineRule="exact"/>
        <w:ind w:right="7"/>
        <w:rPr>
          <w:rFonts w:ascii="Times New Roman" w:eastAsia="標楷體" w:hAnsi="Times New Roman" w:cs="Times New Roman"/>
          <w:spacing w:val="-1"/>
          <w:sz w:val="24"/>
        </w:rPr>
      </w:pPr>
    </w:p>
    <w:p w:rsidR="007D5E37" w:rsidRDefault="0069391F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伍、參考文獻（非必要項目）</w:t>
      </w:r>
    </w:p>
    <w:p w:rsidR="007D5E37" w:rsidRDefault="007D5E3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7D5E37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7D5E37" w:rsidRDefault="0069391F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  <w:r>
        <w:rPr>
          <w:rFonts w:ascii="Times New Roman" w:eastAsia="標楷體" w:hAnsi="Times New Roman" w:cs="Times New Roman"/>
          <w:spacing w:val="-15"/>
          <w:sz w:val="28"/>
        </w:rPr>
        <w:t>附錄</w:t>
      </w:r>
      <w:r>
        <w:rPr>
          <w:rFonts w:ascii="Times New Roman" w:eastAsia="標楷體" w:hAnsi="Times New Roman" w:cs="Times New Roman"/>
          <w:spacing w:val="-15"/>
          <w:sz w:val="28"/>
        </w:rPr>
        <w:t>3</w:t>
      </w:r>
    </w:p>
    <w:p w:rsidR="007D5E37" w:rsidRDefault="0069391F">
      <w:pPr>
        <w:tabs>
          <w:tab w:val="left" w:pos="21"/>
        </w:tabs>
        <w:spacing w:before="120" w:after="120" w:line="440" w:lineRule="exact"/>
        <w:ind w:left="164" w:right="11"/>
        <w:jc w:val="both"/>
      </w:pPr>
      <w:r>
        <w:rPr>
          <w:rFonts w:ascii="Times New Roman" w:eastAsia="標楷體" w:hAnsi="Times New Roman" w:cs="Times New Roman"/>
          <w:spacing w:val="-15"/>
          <w:sz w:val="28"/>
        </w:rPr>
        <w:t xml:space="preserve"> </w:t>
      </w:r>
      <w:r>
        <w:rPr>
          <w:rFonts w:ascii="Times New Roman" w:eastAsia="標楷體" w:hAnsi="Times New Roman" w:cs="Times New Roman"/>
          <w:spacing w:val="-15"/>
          <w:sz w:val="28"/>
        </w:rPr>
        <w:t>若有文獻</w:t>
      </w:r>
      <w:r>
        <w:rPr>
          <w:rFonts w:ascii="Times New Roman" w:eastAsia="標楷體" w:hAnsi="Times New Roman" w:cs="Times New Roman"/>
          <w:sz w:val="28"/>
          <w:szCs w:val="28"/>
        </w:rPr>
        <w:t>引用，請參考以下規範</w:t>
      </w:r>
    </w:p>
    <w:p w:rsidR="007D5E37" w:rsidRDefault="0069391F">
      <w:pPr>
        <w:pStyle w:val="a3"/>
        <w:spacing w:before="120" w:after="120" w:line="440" w:lineRule="exact"/>
        <w:ind w:left="985" w:right="6" w:hanging="560"/>
        <w:jc w:val="both"/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  <w:spacing w:val="-1"/>
        </w:rPr>
        <w:t>：本量表是依據</w:t>
      </w:r>
      <w:r>
        <w:rPr>
          <w:rFonts w:ascii="Times New Roman" w:eastAsia="標楷體" w:hAnsi="Times New Roman" w:cs="Times New Roman"/>
        </w:rPr>
        <w:t>House &amp; Rizz</w:t>
      </w:r>
      <w:r>
        <w:rPr>
          <w:rFonts w:ascii="Times New Roman" w:eastAsia="標楷體" w:hAnsi="Times New Roman" w:cs="Times New Roman"/>
          <w:spacing w:val="25"/>
        </w:rPr>
        <w:t xml:space="preserve"> (</w:t>
      </w:r>
      <w:r>
        <w:rPr>
          <w:rFonts w:ascii="Times New Roman" w:eastAsia="標楷體" w:hAnsi="Times New Roman" w:cs="Times New Roman"/>
        </w:rPr>
        <w:t>1972)</w:t>
      </w:r>
      <w:r>
        <w:rPr>
          <w:rFonts w:ascii="Times New Roman" w:eastAsia="標楷體" w:hAnsi="Times New Roman" w:cs="Times New Roman"/>
          <w:spacing w:val="-2"/>
        </w:rPr>
        <w:t>的「組織實務問卷」</w:t>
      </w:r>
      <w:r>
        <w:rPr>
          <w:rFonts w:ascii="Times New Roman" w:eastAsia="標楷體" w:hAnsi="Times New Roman" w:cs="Times New Roman"/>
        </w:rPr>
        <w:t xml:space="preserve">(Organizational Practices </w:t>
      </w:r>
      <w:r>
        <w:rPr>
          <w:rFonts w:ascii="Times New Roman" w:eastAsia="標楷體" w:hAnsi="Times New Roman" w:cs="Times New Roman"/>
          <w:spacing w:val="-4"/>
        </w:rPr>
        <w:t>Questionnaires</w:t>
      </w:r>
      <w:r>
        <w:rPr>
          <w:rFonts w:ascii="Times New Roman" w:eastAsia="標楷體" w:hAnsi="Times New Roman" w:cs="Times New Roman"/>
          <w:spacing w:val="-4"/>
        </w:rPr>
        <w:t>，</w:t>
      </w:r>
      <w:r>
        <w:rPr>
          <w:rFonts w:ascii="Times New Roman" w:eastAsia="標楷體" w:hAnsi="Times New Roman" w:cs="Times New Roman"/>
          <w:spacing w:val="-4"/>
        </w:rPr>
        <w:t>OPQ)</w:t>
      </w:r>
      <w:r>
        <w:rPr>
          <w:rFonts w:ascii="Times New Roman" w:eastAsia="標楷體" w:hAnsi="Times New Roman" w:cs="Times New Roman"/>
        </w:rPr>
        <w:t>與黃俊傑</w:t>
      </w:r>
      <w:r>
        <w:rPr>
          <w:rFonts w:ascii="Times New Roman" w:eastAsia="標楷體" w:hAnsi="Times New Roman" w:cs="Times New Roman"/>
        </w:rPr>
        <w:t>(1995)</w:t>
      </w:r>
      <w:r>
        <w:rPr>
          <w:rFonts w:ascii="Times New Roman" w:eastAsia="標楷體" w:hAnsi="Times New Roman" w:cs="Times New Roman"/>
          <w:spacing w:val="-10"/>
        </w:rPr>
        <w:t>之「工作情緒量表」修訂而來。</w:t>
      </w:r>
    </w:p>
    <w:p w:rsidR="007D5E37" w:rsidRDefault="0069391F">
      <w:pPr>
        <w:pStyle w:val="a3"/>
        <w:spacing w:before="120" w:after="120" w:line="440" w:lineRule="exact"/>
        <w:ind w:left="985" w:right="6" w:hanging="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：有的研究發現升遷的速度與學歷沒有直接相關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如陳尚民，</w:t>
      </w:r>
      <w:r>
        <w:rPr>
          <w:rFonts w:ascii="Times New Roman" w:eastAsia="標楷體" w:hAnsi="Times New Roman" w:cs="Times New Roman"/>
        </w:rPr>
        <w:t>1993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Mitchell,1986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……)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985" w:right="6" w:hanging="56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3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Chakravarty and Shtub(1987) included setup and inventory carrying costs in their model.</w:t>
      </w:r>
    </w:p>
    <w:p w:rsidR="007D5E37" w:rsidRDefault="0069391F">
      <w:pPr>
        <w:tabs>
          <w:tab w:val="left" w:pos="162"/>
        </w:tabs>
        <w:spacing w:before="120" w:after="120" w:line="440" w:lineRule="exact"/>
        <w:ind w:left="147" w:right="11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</w:t>
      </w:r>
      <w:r>
        <w:rPr>
          <w:rFonts w:ascii="Times New Roman" w:eastAsia="標楷體" w:hAnsi="Times New Roman" w:cs="Times New Roman"/>
          <w:spacing w:val="-15"/>
          <w:sz w:val="28"/>
        </w:rPr>
        <w:t>文獻格式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標題</w:t>
      </w:r>
      <w:r>
        <w:rPr>
          <w:rFonts w:ascii="Times New Roman" w:eastAsia="標楷體" w:hAnsi="Times New Roman" w:cs="Times New Roman"/>
          <w:b/>
          <w:spacing w:val="-3"/>
          <w:sz w:val="28"/>
          <w:szCs w:val="28"/>
        </w:rPr>
        <w:t>16</w:t>
      </w:r>
      <w:r>
        <w:rPr>
          <w:rFonts w:ascii="Times New Roman" w:eastAsia="標楷體" w:hAnsi="Times New Roman" w:cs="Times New Roman"/>
          <w:b/>
          <w:sz w:val="28"/>
          <w:szCs w:val="28"/>
        </w:rPr>
        <w:t>點字、置中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參考文獻按照引用的先後次序排列，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>不用編上序號</w:t>
      </w:r>
      <w:r>
        <w:rPr>
          <w:rFonts w:ascii="Times New Roman" w:eastAsia="標楷體" w:hAnsi="Times New Roman" w:cs="Times New Roman"/>
          <w:sz w:val="28"/>
          <w:szCs w:val="28"/>
        </w:rPr>
        <w:t>，將中文文獻資料置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於前面，後面接上英文文獻。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英文論文中，引用的非英文之參考文獻時，其著者的姓名、書名、雜誌</w:t>
      </w:r>
      <w:r>
        <w:rPr>
          <w:rFonts w:ascii="Times New Roman" w:eastAsia="標楷體" w:hAnsi="Times New Roman" w:cs="Times New Roman"/>
          <w:spacing w:val="-7"/>
          <w:sz w:val="28"/>
          <w:szCs w:val="28"/>
        </w:rPr>
        <w:t>名，如原文有英譯者，照英譯名稱；無英譯者均近羅馬文拼音寫出，並附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註原文之語言，例如</w:t>
      </w:r>
      <w:r>
        <w:rPr>
          <w:rFonts w:ascii="Times New Roman" w:eastAsia="標楷體" w:hAnsi="Times New Roman" w:cs="Times New Roman"/>
          <w:sz w:val="28"/>
          <w:szCs w:val="28"/>
        </w:rPr>
        <w:t>(In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U.S.A.)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，註於頁數之後。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參考文獻的著者文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名以內時需要全部列出。為</w:t>
      </w:r>
      <w:r>
        <w:rPr>
          <w:rFonts w:ascii="Times New Roman" w:eastAsia="標楷體" w:hAnsi="Times New Roman" w:cs="Times New Roman"/>
          <w:spacing w:val="3"/>
          <w:sz w:val="28"/>
          <w:szCs w:val="28"/>
        </w:rPr>
        <w:t>7</w:t>
      </w:r>
      <w:r>
        <w:rPr>
          <w:rFonts w:ascii="Times New Roman" w:eastAsia="標楷體" w:hAnsi="Times New Roman" w:cs="Times New Roman"/>
          <w:spacing w:val="2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以上時只列出最初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名，其他以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代替。文中引用時，如兩名以，姓氏列出，若三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名以上時，現引用第一人，其他以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代之。</w:t>
      </w:r>
    </w:p>
    <w:p w:rsidR="007D5E37" w:rsidRDefault="0069391F">
      <w:pPr>
        <w:pStyle w:val="a5"/>
        <w:numPr>
          <w:ilvl w:val="1"/>
          <w:numId w:val="1"/>
        </w:numPr>
        <w:tabs>
          <w:tab w:val="left" w:pos="1658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pacing w:val="-3"/>
          <w:sz w:val="28"/>
          <w:szCs w:val="28"/>
        </w:rPr>
        <w:t>參考文獻格式請參考下列格式編排：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文獻內以</w:t>
      </w:r>
      <w:r>
        <w:rPr>
          <w:rFonts w:ascii="Times New Roman" w:eastAsia="標楷體" w:hAnsi="Times New Roman" w:cs="Times New Roman"/>
          <w:sz w:val="28"/>
          <w:szCs w:val="28"/>
        </w:rPr>
        <w:t>12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點字、左右對齊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D5E37" w:rsidRDefault="0069391F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>
        <w:rPr>
          <w:rFonts w:ascii="Times New Roman" w:eastAsia="標楷體" w:hAnsi="Times New Roman" w:cs="Times New Roman"/>
        </w:rPr>
        <w:t>書籍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作者，書名，版次，書局所在地，出版書局，年份：頁數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如黃俊英，多變量分析，五版，台北，中國經濟企業研究所，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132-144</w:t>
      </w:r>
      <w:r>
        <w:rPr>
          <w:rFonts w:ascii="Times New Roman" w:eastAsia="標楷體" w:hAnsi="Times New Roman" w:cs="Times New Roman"/>
        </w:rPr>
        <w:t>。</w:t>
      </w:r>
    </w:p>
    <w:p w:rsidR="007D5E37" w:rsidRDefault="0069391F">
      <w:pPr>
        <w:pStyle w:val="a3"/>
        <w:spacing w:before="120" w:after="120" w:line="440" w:lineRule="exact"/>
        <w:ind w:left="1335" w:right="6" w:hanging="345"/>
        <w:jc w:val="both"/>
      </w:pPr>
      <w:r>
        <w:rPr>
          <w:rFonts w:ascii="Times New Roman" w:eastAsia="標楷體" w:hAnsi="Times New Roman" w:cs="Times New Roman"/>
          <w:spacing w:val="-25"/>
        </w:rPr>
        <w:t>B</w:t>
      </w:r>
      <w:r>
        <w:rPr>
          <w:rFonts w:ascii="Times New Roman" w:eastAsia="標楷體" w:hAnsi="Times New Roman" w:cs="Times New Roman"/>
          <w:spacing w:val="-5"/>
        </w:rPr>
        <w:t>.</w:t>
      </w:r>
      <w:r>
        <w:rPr>
          <w:rFonts w:ascii="Times New Roman" w:eastAsia="標楷體" w:hAnsi="Times New Roman" w:cs="Times New Roman"/>
          <w:spacing w:val="-5"/>
        </w:rPr>
        <w:t>期刊論文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18"/>
        </w:rPr>
        <w:t>作者，篇名，刊物名，年份，卷號：頁數</w:t>
      </w:r>
      <w:r>
        <w:rPr>
          <w:rFonts w:ascii="Times New Roman" w:eastAsia="標楷體" w:hAnsi="Times New Roman" w:cs="Times New Roman"/>
        </w:rPr>
        <w:t>)(</w:t>
      </w:r>
      <w:r>
        <w:rPr>
          <w:rFonts w:ascii="Times New Roman" w:eastAsia="標楷體" w:hAnsi="Times New Roman" w:cs="Times New Roman"/>
        </w:rPr>
        <w:t>期刊英文</w:t>
      </w:r>
      <w:r>
        <w:rPr>
          <w:rFonts w:ascii="Times New Roman" w:eastAsia="標楷體" w:hAnsi="Times New Roman" w:cs="Times New Roman"/>
        </w:rPr>
        <w:lastRenderedPageBreak/>
        <w:t>名之縮寫，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請按</w:t>
      </w:r>
      <w:r>
        <w:rPr>
          <w:rFonts w:ascii="Times New Roman" w:eastAsia="標楷體" w:hAnsi="Times New Roman" w:cs="Times New Roman"/>
        </w:rPr>
        <w:t>SCI</w:t>
      </w:r>
      <w:r>
        <w:rPr>
          <w:rFonts w:ascii="Times New Roman" w:eastAsia="標楷體" w:hAnsi="Times New Roman" w:cs="Times New Roman"/>
          <w:spacing w:val="-2"/>
        </w:rPr>
        <w:t>等標準縮寫方式</w:t>
      </w:r>
      <w:r>
        <w:rPr>
          <w:rFonts w:ascii="Times New Roman" w:eastAsia="標楷體" w:hAnsi="Times New Roman" w:cs="Times New Roman"/>
        </w:rPr>
        <w:t>)</w:t>
      </w:r>
    </w:p>
    <w:p w:rsidR="007D5E37" w:rsidRDefault="0069391F">
      <w:pPr>
        <w:pStyle w:val="a3"/>
        <w:spacing w:before="120" w:after="120" w:line="440" w:lineRule="exact"/>
        <w:ind w:left="163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：張政二，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全民健保實施下如何提昇醫療服務品質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，醫院雜誌，</w:t>
      </w:r>
      <w:r>
        <w:rPr>
          <w:rFonts w:ascii="Times New Roman" w:eastAsia="標楷體" w:hAnsi="Times New Roman" w:cs="Times New Roman"/>
        </w:rPr>
        <w:t xml:space="preserve">28 </w:t>
      </w:r>
      <w:r>
        <w:rPr>
          <w:rFonts w:ascii="Times New Roman" w:eastAsia="標楷體" w:hAnsi="Times New Roman" w:cs="Times New Roman"/>
        </w:rPr>
        <w:t>卷，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，第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/>
        </w:rPr>
        <w:t>期：</w:t>
      </w:r>
      <w:r>
        <w:rPr>
          <w:rFonts w:ascii="Times New Roman" w:eastAsia="標楷體" w:hAnsi="Times New Roman" w:cs="Times New Roman"/>
        </w:rPr>
        <w:t>12-16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1630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Melnick W., “Human Temporary threshold Shift (TTS) and Damage Risk”, J. Acoust Soc. Am. 1991,</w:t>
      </w:r>
      <w:r>
        <w:rPr>
          <w:rFonts w:ascii="Times New Roman" w:eastAsia="標楷體" w:hAnsi="Times New Roman" w:cs="Times New Roman"/>
          <w:spacing w:val="-11"/>
          <w:lang w:val="en-US"/>
        </w:rPr>
        <w:t xml:space="preserve"> </w:t>
      </w:r>
      <w:r>
        <w:rPr>
          <w:rFonts w:ascii="Times New Roman" w:eastAsia="標楷體" w:hAnsi="Times New Roman" w:cs="Times New Roman"/>
          <w:lang w:val="en-US"/>
        </w:rPr>
        <w:t>90(30):147-156.</w:t>
      </w:r>
    </w:p>
    <w:p w:rsidR="007D5E37" w:rsidRDefault="0069391F">
      <w:pPr>
        <w:pStyle w:val="a3"/>
        <w:spacing w:before="120" w:after="120" w:line="440" w:lineRule="exact"/>
        <w:ind w:left="1401" w:right="6" w:hanging="411"/>
        <w:jc w:val="both"/>
      </w:pP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>學位論文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作者，題目，學校系所別，年份：頁碼</w:t>
      </w:r>
      <w:r>
        <w:rPr>
          <w:rFonts w:ascii="Times New Roman" w:eastAsia="標楷體" w:hAnsi="Times New Roman" w:cs="Times New Roman"/>
        </w:rPr>
        <w:t>)</w:t>
      </w:r>
    </w:p>
    <w:p w:rsidR="007D5E37" w:rsidRDefault="0069391F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：鐘崑元，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醫院內部稽核系統雛形之建立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，國立雲林技術學院工業工程與管理研究所碩士論文，</w:t>
      </w:r>
      <w:r>
        <w:rPr>
          <w:rFonts w:ascii="Times New Roman" w:eastAsia="標楷體" w:hAnsi="Times New Roman" w:cs="Times New Roman"/>
        </w:rPr>
        <w:t>1997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25-65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Chen YG., “A Gross-Sectional Study on Risk Factors of High Blood Pressure in Two Ruler Communities”, Master Thesis, Institute of Public Health, Taiwan University, 1990:47-56.</w:t>
      </w:r>
    </w:p>
    <w:p w:rsidR="007D5E37" w:rsidRDefault="0069391F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D.</w:t>
      </w:r>
      <w:r>
        <w:rPr>
          <w:rFonts w:ascii="Times New Roman" w:eastAsia="標楷體" w:hAnsi="Times New Roman" w:cs="Times New Roman"/>
          <w:spacing w:val="-3"/>
        </w:rPr>
        <w:t>學術研討會論文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作者，論文集名稱，會議名稱，地點，年份：頁數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7D5E37" w:rsidRDefault="0069391F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：黃雪玲，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石化工廠緊急操作程序之研究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年人因工程安全衛生國際研討會，台北，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25-55</w:t>
      </w:r>
      <w:r>
        <w:rPr>
          <w:rFonts w:ascii="Times New Roman" w:eastAsia="標楷體" w:hAnsi="Times New Roman" w:cs="Times New Roman"/>
        </w:rPr>
        <w:t>。</w:t>
      </w:r>
    </w:p>
    <w:p w:rsidR="007D5E37" w:rsidRPr="00101F69" w:rsidRDefault="0069391F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Ou, Sf, Lee, CW, and Ho, YT, “Lead Poisoning and Macular Lesion, Investigative Ophthalmology &amp; Visual Science.”</w:t>
      </w:r>
    </w:p>
    <w:p w:rsidR="007D5E37" w:rsidRDefault="0069391F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E.</w:t>
      </w:r>
      <w:r>
        <w:rPr>
          <w:rFonts w:ascii="Times New Roman" w:eastAsia="標楷體" w:hAnsi="Times New Roman" w:cs="Times New Roman"/>
          <w:spacing w:val="-3"/>
        </w:rPr>
        <w:t>網路資料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作者或機構名稱，年度，文章名稱，搜尋網址，搜尋日期。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7D5E37" w:rsidRDefault="0069391F">
      <w:pPr>
        <w:pStyle w:val="a3"/>
        <w:spacing w:before="120" w:after="120" w:line="440" w:lineRule="exact"/>
        <w:ind w:left="1630" w:right="6" w:hanging="4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：黑幼龍，</w:t>
      </w:r>
      <w:r>
        <w:rPr>
          <w:rFonts w:ascii="Times New Roman" w:eastAsia="標楷體" w:hAnsi="Times New Roman" w:cs="Times New Roman"/>
        </w:rPr>
        <w:t>2003</w:t>
      </w:r>
      <w:r>
        <w:rPr>
          <w:rFonts w:ascii="Times New Roman" w:eastAsia="標楷體" w:hAnsi="Times New Roman" w:cs="Times New Roman"/>
        </w:rPr>
        <w:t>，具備核心能力的人不會被淘汰，</w:t>
      </w:r>
      <w:r>
        <w:rPr>
          <w:rFonts w:ascii="Times New Roman" w:eastAsia="標楷體" w:hAnsi="Times New Roman" w:cs="Times New Roman"/>
        </w:rPr>
        <w:t>http://www.carnegie.com. tw/</w:t>
      </w:r>
      <w:r>
        <w:rPr>
          <w:rFonts w:ascii="Times New Roman" w:eastAsia="標楷體" w:hAnsi="Times New Roman" w:cs="Times New Roman"/>
        </w:rPr>
        <w:t>，搜尋日期：</w:t>
      </w:r>
      <w:r>
        <w:rPr>
          <w:rFonts w:ascii="Times New Roman" w:eastAsia="標楷體" w:hAnsi="Times New Roman" w:cs="Times New Roman"/>
        </w:rPr>
        <w:t xml:space="preserve">2006 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日。</w:t>
      </w:r>
      <w:r>
        <w:rPr>
          <w:rFonts w:ascii="Times New Roman" w:eastAsia="標楷體" w:hAnsi="Times New Roman" w:cs="Times New Roman"/>
        </w:rPr>
        <w:t xml:space="preserve"> </w:t>
      </w:r>
    </w:p>
    <w:p w:rsidR="007D5E37" w:rsidRPr="00101F69" w:rsidRDefault="0069391F">
      <w:pPr>
        <w:pStyle w:val="a3"/>
        <w:spacing w:before="120" w:after="120" w:line="440" w:lineRule="exact"/>
        <w:ind w:left="1630" w:right="6" w:hanging="420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 xml:space="preserve"> International Chamber of Commerce. 1991. The business charter for sustainable development. http://www.iccwbo.org/sdcharter/charter/principles/principle</w:t>
      </w:r>
      <w:r>
        <w:rPr>
          <w:rFonts w:ascii="Times New Roman" w:eastAsia="標楷體" w:hAnsi="Times New Roman" w:cs="Times New Roman"/>
          <w:lang w:val="en-US"/>
        </w:rPr>
        <w:lastRenderedPageBreak/>
        <w:t>s.asp. Accessed Jan. 12, 2000.</w:t>
      </w:r>
    </w:p>
    <w:p w:rsidR="007D5E37" w:rsidRDefault="0069391F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註釋：附在全篇之末，每註另起一行，其編號以每篇論文為單位，順次排列。</w:t>
      </w:r>
    </w:p>
    <w:p w:rsidR="007D5E37" w:rsidRDefault="0069391F">
      <w:pPr>
        <w:pStyle w:val="a3"/>
        <w:spacing w:before="120" w:after="120" w:line="440" w:lineRule="exact"/>
        <w:ind w:left="1410" w:right="6" w:hanging="420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如：</w:t>
      </w:r>
      <w:r>
        <w:rPr>
          <w:rFonts w:ascii="Times New Roman" w:eastAsia="標楷體" w:hAnsi="Times New Roman" w:cs="Times New Roman"/>
        </w:rPr>
        <w:t>……</w:t>
      </w:r>
      <w:r>
        <w:rPr>
          <w:rFonts w:ascii="Times New Roman" w:eastAsia="標楷體" w:hAnsi="Times New Roman" w:cs="Times New Roman"/>
        </w:rPr>
        <w:t>生命週期【註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】</w:t>
      </w:r>
      <w:r>
        <w:rPr>
          <w:rFonts w:ascii="Times New Roman" w:eastAsia="標楷體" w:hAnsi="Times New Roman" w:cs="Times New Roman"/>
        </w:rPr>
        <w:t>,…)</w:t>
      </w:r>
    </w:p>
    <w:sectPr w:rsidR="007D5E37">
      <w:pgSz w:w="11910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6C" w:rsidRDefault="006E066C">
      <w:r>
        <w:separator/>
      </w:r>
    </w:p>
  </w:endnote>
  <w:endnote w:type="continuationSeparator" w:id="0">
    <w:p w:rsidR="006E066C" w:rsidRDefault="006E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6C" w:rsidRDefault="006E066C">
      <w:r>
        <w:rPr>
          <w:color w:val="000000"/>
        </w:rPr>
        <w:separator/>
      </w:r>
    </w:p>
  </w:footnote>
  <w:footnote w:type="continuationSeparator" w:id="0">
    <w:p w:rsidR="006E066C" w:rsidRDefault="006E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6E7"/>
    <w:multiLevelType w:val="multilevel"/>
    <w:tmpl w:val="7A4C370C"/>
    <w:lvl w:ilvl="0">
      <w:start w:val="1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/>
        <w:w w:val="100"/>
        <w:sz w:val="28"/>
        <w:szCs w:val="28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1626" w:hanging="471"/>
      </w:pPr>
      <w:rPr>
        <w:w w:val="100"/>
        <w:lang w:val="zh-TW" w:eastAsia="zh-TW" w:bidi="zh-TW"/>
      </w:rPr>
    </w:lvl>
    <w:lvl w:ilvl="2">
      <w:numFmt w:val="bullet"/>
      <w:lvlText w:val="•"/>
      <w:lvlJc w:val="left"/>
      <w:pPr>
        <w:ind w:left="1900" w:hanging="47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095" w:hanging="47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291" w:hanging="47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487" w:hanging="47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683" w:hanging="47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879" w:hanging="47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74" w:hanging="471"/>
      </w:pPr>
      <w:rPr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37"/>
    <w:rsid w:val="00101F69"/>
    <w:rsid w:val="0069391F"/>
    <w:rsid w:val="006E066C"/>
    <w:rsid w:val="007360A6"/>
    <w:rsid w:val="007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DA914-9F71-40E3-9514-1915850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pPr>
      <w:spacing w:line="659" w:lineRule="exact"/>
      <w:ind w:left="1255" w:right="1256"/>
      <w:jc w:val="center"/>
      <w:outlineLvl w:val="0"/>
    </w:pPr>
    <w:rPr>
      <w:rFonts w:ascii="Yu Gothic" w:eastAsia="Yu Gothic" w:hAnsi="Yu Gothic" w:cs="Yu Gothic"/>
      <w:b/>
      <w:bCs/>
      <w:sz w:val="40"/>
      <w:szCs w:val="40"/>
    </w:rPr>
  </w:style>
  <w:style w:type="paragraph" w:styleId="2">
    <w:name w:val="heading 2"/>
    <w:basedOn w:val="a"/>
    <w:pPr>
      <w:ind w:left="1032"/>
      <w:outlineLvl w:val="1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Title"/>
    <w:basedOn w:val="a"/>
    <w:pPr>
      <w:spacing w:before="35"/>
      <w:ind w:left="1270" w:right="343" w:hanging="918"/>
    </w:pPr>
    <w:rPr>
      <w:rFonts w:ascii="Yu Gothic" w:eastAsia="Yu Gothic" w:hAnsi="Yu Gothic" w:cs="Yu Gothic"/>
      <w:b/>
      <w:bCs/>
      <w:sz w:val="44"/>
      <w:szCs w:val="4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paragraph" w:styleId="ad">
    <w:name w:val="TOC Heading"/>
    <w:basedOn w:val="1"/>
    <w:next w:val="a"/>
    <w:pPr>
      <w:keepNext/>
      <w:keepLines/>
      <w:widowControl/>
      <w:suppressAutoHyphens w:val="0"/>
      <w:autoSpaceDE/>
      <w:spacing w:before="480" w:line="276" w:lineRule="auto"/>
      <w:ind w:left="0" w:right="0"/>
      <w:jc w:val="left"/>
      <w:textAlignment w:val="auto"/>
    </w:pPr>
    <w:rPr>
      <w:rFonts w:ascii="Cambria" w:eastAsia="新細明體" w:hAnsi="Cambria" w:cs="Times New Roman"/>
      <w:color w:val="365F91"/>
      <w:sz w:val="28"/>
      <w:szCs w:val="28"/>
      <w:lang w:val="en-US" w:bidi="ar-SA"/>
    </w:rPr>
  </w:style>
  <w:style w:type="paragraph" w:styleId="10">
    <w:name w:val="toc 1"/>
    <w:basedOn w:val="a"/>
    <w:next w:val="a"/>
    <w:autoRedefine/>
    <w:pPr>
      <w:widowControl/>
      <w:tabs>
        <w:tab w:val="right" w:leader="dot" w:pos="9639"/>
      </w:tabs>
      <w:suppressAutoHyphens w:val="0"/>
      <w:autoSpaceDE/>
      <w:spacing w:after="100" w:line="276" w:lineRule="auto"/>
      <w:textAlignment w:val="auto"/>
    </w:pPr>
    <w:rPr>
      <w:rFonts w:ascii="新細明體" w:eastAsia="新細明體" w:hAnsi="新細明體" w:cs="新細明體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cp:lastPrinted>2023-09-13T05:30:00Z</cp:lastPrinted>
  <dcterms:created xsi:type="dcterms:W3CDTF">2023-12-14T08:14:00Z</dcterms:created>
  <dcterms:modified xsi:type="dcterms:W3CDTF">2023-12-14T08:14:00Z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